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569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56939">
        <w:rPr>
          <w:rFonts w:asciiTheme="minorHAnsi" w:hAnsiTheme="minorHAnsi"/>
          <w:b/>
          <w:noProof/>
          <w:sz w:val="28"/>
          <w:szCs w:val="28"/>
        </w:rPr>
        <w:t>28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5693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56939" w:rsidRPr="00304249" w:rsidRDefault="0030424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304249">
        <w:rPr>
          <w:rFonts w:ascii="Calibri" w:eastAsia="Arial" w:hAnsi="Calibri" w:cs="Calibri"/>
          <w:sz w:val="28"/>
          <w:szCs w:val="28"/>
        </w:rPr>
        <w:t xml:space="preserve">“ </w:t>
      </w:r>
      <w:r w:rsidR="00E56939" w:rsidRPr="00E56939">
        <w:rPr>
          <w:rFonts w:ascii="Calibri" w:eastAsia="Arial" w:hAnsi="Calibri" w:cs="Calibri"/>
          <w:sz w:val="28"/>
          <w:szCs w:val="28"/>
        </w:rPr>
        <w:t>Ξεκίνησε το έργο της αποκα</w:t>
      </w:r>
      <w:r>
        <w:rPr>
          <w:rFonts w:ascii="Calibri" w:eastAsia="Arial" w:hAnsi="Calibri" w:cs="Calibri"/>
          <w:sz w:val="28"/>
          <w:szCs w:val="28"/>
        </w:rPr>
        <w:t>τάστασης του 1ου Γυμνασίου Κω.</w:t>
      </w:r>
      <w:r w:rsidRPr="00304249">
        <w:rPr>
          <w:rFonts w:ascii="Calibri" w:eastAsia="Arial" w:hAnsi="Calibri" w:cs="Calibri"/>
          <w:sz w:val="28"/>
          <w:szCs w:val="28"/>
        </w:rPr>
        <w:t>”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8hp8jzd1cqy1" w:colFirst="0" w:colLast="0"/>
      <w:bookmarkEnd w:id="0"/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3ku6h8le8gbb" w:colFirst="0" w:colLast="0"/>
      <w:bookmarkEnd w:id="1"/>
      <w:r w:rsidRPr="00E56939">
        <w:rPr>
          <w:rFonts w:ascii="Calibri" w:eastAsia="Arial" w:hAnsi="Calibri" w:cs="Calibri"/>
          <w:sz w:val="28"/>
          <w:szCs w:val="28"/>
        </w:rPr>
        <w:t>Η προγραμματική σύμβαση που υπέγραψαν η Περιφέρεια Νοτίου Αιγαίου και ο Δήμος Κω για τη σχολική στέγη, μετατρέπεται σε έργα στα σχολεία του νησιού.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53mx9mdzqro2" w:colFirst="0" w:colLast="0"/>
      <w:bookmarkEnd w:id="2"/>
      <w:r w:rsidRPr="00E56939">
        <w:rPr>
          <w:rFonts w:ascii="Calibri" w:eastAsia="Arial" w:hAnsi="Calibri" w:cs="Calibri"/>
          <w:sz w:val="28"/>
          <w:szCs w:val="28"/>
        </w:rPr>
        <w:t>Ξεκίνησε ήδη το έργο της αποκατάστασης του 1ου Γ</w:t>
      </w:r>
      <w:r w:rsidR="00304249">
        <w:rPr>
          <w:rFonts w:ascii="Calibri" w:eastAsia="Arial" w:hAnsi="Calibri" w:cs="Calibri"/>
          <w:sz w:val="28"/>
          <w:szCs w:val="28"/>
        </w:rPr>
        <w:t xml:space="preserve">υμνασίου Κω, που περιλαμβάνει </w:t>
      </w:r>
      <w:r w:rsidRPr="00E56939">
        <w:rPr>
          <w:rFonts w:ascii="Calibri" w:eastAsia="Arial" w:hAnsi="Calibri" w:cs="Calibri"/>
          <w:sz w:val="28"/>
          <w:szCs w:val="28"/>
        </w:rPr>
        <w:t>εργασίες αποκατάστασης του φέροντα οργανισμού, των όψεων του κτιρίου κ</w:t>
      </w:r>
      <w:r w:rsidR="00304249">
        <w:rPr>
          <w:rFonts w:ascii="Calibri" w:eastAsia="Arial" w:hAnsi="Calibri" w:cs="Calibri"/>
          <w:sz w:val="28"/>
          <w:szCs w:val="28"/>
        </w:rPr>
        <w:t>αι εργασίες υγρομόνωσης δώματος</w:t>
      </w:r>
      <w:r w:rsidRPr="00E56939">
        <w:rPr>
          <w:rFonts w:ascii="Calibri" w:eastAsia="Arial" w:hAnsi="Calibri" w:cs="Calibri"/>
          <w:sz w:val="28"/>
          <w:szCs w:val="28"/>
        </w:rPr>
        <w:t>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jwj8kdmj4087" w:colFirst="0" w:colLast="0"/>
      <w:bookmarkEnd w:id="3"/>
      <w:r w:rsidRPr="00E56939">
        <w:rPr>
          <w:rFonts w:ascii="Calibri" w:eastAsia="Arial" w:hAnsi="Calibri" w:cs="Calibri"/>
          <w:sz w:val="28"/>
          <w:szCs w:val="28"/>
        </w:rPr>
        <w:t>Αναλυτικά θα γίνουν οι εξής παρεμβάσεις: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2cz9dpp4du3d" w:colFirst="0" w:colLast="0"/>
      <w:bookmarkEnd w:id="4"/>
      <w:r w:rsidRPr="00E56939">
        <w:rPr>
          <w:rFonts w:ascii="Calibri" w:eastAsia="Arial" w:hAnsi="Calibri" w:cs="Calibri"/>
          <w:sz w:val="28"/>
          <w:szCs w:val="28"/>
        </w:rPr>
        <w:t>1.</w:t>
      </w:r>
      <w:r w:rsidR="00304249" w:rsidRPr="00304249">
        <w:rPr>
          <w:rFonts w:ascii="Calibri" w:eastAsia="Arial" w:hAnsi="Calibri" w:cs="Calibri"/>
          <w:sz w:val="28"/>
          <w:szCs w:val="28"/>
        </w:rPr>
        <w:t xml:space="preserve"> </w:t>
      </w:r>
      <w:r w:rsidRPr="00E56939">
        <w:rPr>
          <w:rFonts w:ascii="Calibri" w:eastAsia="Arial" w:hAnsi="Calibri" w:cs="Calibri"/>
          <w:sz w:val="28"/>
          <w:szCs w:val="28"/>
        </w:rPr>
        <w:t>Αποξήλωση μονωτικής μεμβράνης δώματος.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min8dkyewzji" w:colFirst="0" w:colLast="0"/>
      <w:bookmarkEnd w:id="5"/>
      <w:r w:rsidRPr="00E56939">
        <w:rPr>
          <w:rFonts w:ascii="Calibri" w:eastAsia="Arial" w:hAnsi="Calibri" w:cs="Calibri"/>
          <w:sz w:val="28"/>
          <w:szCs w:val="28"/>
        </w:rPr>
        <w:t>2.</w:t>
      </w:r>
      <w:r w:rsidR="00304249" w:rsidRPr="00304249">
        <w:rPr>
          <w:rFonts w:ascii="Calibri" w:eastAsia="Arial" w:hAnsi="Calibri" w:cs="Calibri"/>
          <w:sz w:val="28"/>
          <w:szCs w:val="28"/>
        </w:rPr>
        <w:t xml:space="preserve"> </w:t>
      </w:r>
      <w:r w:rsidRPr="00E56939">
        <w:rPr>
          <w:rFonts w:ascii="Calibri" w:eastAsia="Arial" w:hAnsi="Calibri" w:cs="Calibri"/>
          <w:sz w:val="28"/>
          <w:szCs w:val="28"/>
        </w:rPr>
        <w:t xml:space="preserve">Κατασκευή περιμετρικού περιθωρίου (λούκι) από τσιμεντοκονίαμα, για άμβλυνση της γωνίας ανόδου της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στεγανωτικής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 μεμβράνης στα στηθαία.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uta4qcetq0ub" w:colFirst="0" w:colLast="0"/>
      <w:bookmarkEnd w:id="6"/>
      <w:r w:rsidRPr="00E56939">
        <w:rPr>
          <w:rFonts w:ascii="Calibri" w:eastAsia="Arial" w:hAnsi="Calibri" w:cs="Calibri"/>
          <w:sz w:val="28"/>
          <w:szCs w:val="28"/>
        </w:rPr>
        <w:t>3.</w:t>
      </w:r>
      <w:r w:rsidR="00304249" w:rsidRPr="00304249">
        <w:rPr>
          <w:rFonts w:ascii="Calibri" w:eastAsia="Arial" w:hAnsi="Calibri" w:cs="Calibri"/>
          <w:sz w:val="28"/>
          <w:szCs w:val="28"/>
        </w:rPr>
        <w:t xml:space="preserve"> </w:t>
      </w:r>
      <w:r w:rsidRPr="00E56939">
        <w:rPr>
          <w:rFonts w:ascii="Calibri" w:eastAsia="Arial" w:hAnsi="Calibri" w:cs="Calibri"/>
          <w:sz w:val="28"/>
          <w:szCs w:val="28"/>
        </w:rPr>
        <w:t xml:space="preserve">Επικόλληση νέας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ελαστομερούς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 ασφαλτικής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στεγανωτικής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 μεμβράνης, ελάχιστου βάρους 4kg/m</w:t>
      </w:r>
      <w:r w:rsidRPr="00304249">
        <w:rPr>
          <w:rFonts w:ascii="Calibri" w:eastAsia="Arial" w:hAnsi="Calibri" w:cs="Calibri"/>
          <w:sz w:val="28"/>
          <w:szCs w:val="28"/>
          <w:vertAlign w:val="superscript"/>
        </w:rPr>
        <w:t>2</w:t>
      </w:r>
      <w:r w:rsidRPr="00E56939">
        <w:rPr>
          <w:rFonts w:ascii="Calibri" w:eastAsia="Arial" w:hAnsi="Calibri" w:cs="Calibri"/>
          <w:sz w:val="28"/>
          <w:szCs w:val="28"/>
        </w:rPr>
        <w:t xml:space="preserve">, η οποία φέρει οπλισμό από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spunbond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 πολυεστέρα στην άνω της πλευρά.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ddpeayw3d9qj" w:colFirst="0" w:colLast="0"/>
      <w:bookmarkEnd w:id="7"/>
      <w:r w:rsidRPr="00E56939">
        <w:rPr>
          <w:rFonts w:ascii="Calibri" w:eastAsia="Arial" w:hAnsi="Calibri" w:cs="Calibri"/>
          <w:sz w:val="28"/>
          <w:szCs w:val="28"/>
        </w:rPr>
        <w:t>4.</w:t>
      </w:r>
      <w:r w:rsidR="00304249" w:rsidRPr="00304249">
        <w:rPr>
          <w:rFonts w:ascii="Calibri" w:eastAsia="Arial" w:hAnsi="Calibri" w:cs="Calibri"/>
          <w:sz w:val="28"/>
          <w:szCs w:val="28"/>
        </w:rPr>
        <w:t xml:space="preserve"> </w:t>
      </w:r>
      <w:r w:rsidRPr="00E56939">
        <w:rPr>
          <w:rFonts w:ascii="Calibri" w:eastAsia="Arial" w:hAnsi="Calibri" w:cs="Calibri"/>
          <w:sz w:val="28"/>
          <w:szCs w:val="28"/>
        </w:rPr>
        <w:t xml:space="preserve">Διάστρωση θερμομόνωσης με σύνθετα πλακίδια αποτελούμενα από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εξιλασμένη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 πολυστερίνη πάχους 50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mm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. και τσιμεντοκονία 20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mm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>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lv1yp4elaitt" w:colFirst="0" w:colLast="0"/>
      <w:bookmarkEnd w:id="8"/>
      <w:r w:rsidRPr="00E56939">
        <w:rPr>
          <w:rFonts w:ascii="Calibri" w:eastAsia="Arial" w:hAnsi="Calibri" w:cs="Calibri"/>
          <w:sz w:val="28"/>
          <w:szCs w:val="28"/>
        </w:rPr>
        <w:t>5.</w:t>
      </w:r>
      <w:r w:rsidR="00304249" w:rsidRPr="00304249">
        <w:rPr>
          <w:rFonts w:ascii="Calibri" w:eastAsia="Arial" w:hAnsi="Calibri" w:cs="Calibri"/>
          <w:sz w:val="28"/>
          <w:szCs w:val="28"/>
        </w:rPr>
        <w:t xml:space="preserve"> </w:t>
      </w:r>
      <w:r w:rsidRPr="00E56939">
        <w:rPr>
          <w:rFonts w:ascii="Calibri" w:eastAsia="Arial" w:hAnsi="Calibri" w:cs="Calibri"/>
          <w:sz w:val="28"/>
          <w:szCs w:val="28"/>
        </w:rPr>
        <w:t xml:space="preserve">Αποκατάσταση επιφανειών σκυροδέματος που έχουν υποστεί φθορές λόγω διάβρωσης οπλισμού από την δράση </w:t>
      </w:r>
      <w:proofErr w:type="spellStart"/>
      <w:r w:rsidRPr="00E56939">
        <w:rPr>
          <w:rFonts w:ascii="Calibri" w:eastAsia="Arial" w:hAnsi="Calibri" w:cs="Calibri"/>
          <w:sz w:val="28"/>
          <w:szCs w:val="28"/>
        </w:rPr>
        <w:t>χλωριόντων</w:t>
      </w:r>
      <w:proofErr w:type="spellEnd"/>
      <w:r w:rsidRPr="00E56939">
        <w:rPr>
          <w:rFonts w:ascii="Calibri" w:eastAsia="Arial" w:hAnsi="Calibri" w:cs="Calibri"/>
          <w:sz w:val="28"/>
          <w:szCs w:val="28"/>
        </w:rPr>
        <w:t xml:space="preserve"> και την ενανθράκωση του σκυροδέματος με εφαρμογή αναστολέων διάβρωσης και επισκευαστικών κονιαμάτων.</w:t>
      </w:r>
    </w:p>
    <w:p w:rsidR="00E56939" w:rsidRPr="00E56939" w:rsidRDefault="00E5693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3zicdmca0p99" w:colFirst="0" w:colLast="0"/>
      <w:bookmarkEnd w:id="9"/>
      <w:r w:rsidRPr="00E56939">
        <w:rPr>
          <w:rFonts w:ascii="Calibri" w:eastAsia="Arial" w:hAnsi="Calibri" w:cs="Calibri"/>
          <w:sz w:val="28"/>
          <w:szCs w:val="28"/>
        </w:rPr>
        <w:t>6.Αντιδιαβρωτικές επιστρ</w:t>
      </w:r>
      <w:r w:rsidR="00304249">
        <w:rPr>
          <w:rFonts w:ascii="Calibri" w:eastAsia="Arial" w:hAnsi="Calibri" w:cs="Calibri"/>
          <w:sz w:val="28"/>
          <w:szCs w:val="28"/>
        </w:rPr>
        <w:t>ώσεις επιφανειών σκυροδέματος</w:t>
      </w:r>
      <w:r w:rsidRPr="00E56939">
        <w:rPr>
          <w:rFonts w:ascii="Calibri" w:eastAsia="Arial" w:hAnsi="Calibri" w:cs="Calibri"/>
          <w:sz w:val="28"/>
          <w:szCs w:val="28"/>
        </w:rPr>
        <w:t xml:space="preserve"> για να αντιμετωπιστεί η αποφλοίωση τμήματος σκυροδέματος και αποκάλυψη του </w:t>
      </w:r>
      <w:r w:rsidRPr="00E56939">
        <w:rPr>
          <w:rFonts w:ascii="Calibri" w:eastAsia="Arial" w:hAnsi="Calibri" w:cs="Calibri"/>
          <w:sz w:val="28"/>
          <w:szCs w:val="28"/>
        </w:rPr>
        <w:lastRenderedPageBreak/>
        <w:t>οπλισμού στην ακμή γωνιακού</w:t>
      </w:r>
      <w:r w:rsidR="00304249" w:rsidRPr="00304249">
        <w:rPr>
          <w:rFonts w:ascii="Calibri" w:eastAsia="Arial" w:hAnsi="Calibri" w:cs="Calibri"/>
          <w:sz w:val="28"/>
          <w:szCs w:val="28"/>
        </w:rPr>
        <w:t xml:space="preserve"> </w:t>
      </w:r>
      <w:r w:rsidRPr="00E56939">
        <w:rPr>
          <w:rFonts w:ascii="Calibri" w:eastAsia="Arial" w:hAnsi="Calibri" w:cs="Calibri"/>
          <w:sz w:val="28"/>
          <w:szCs w:val="28"/>
        </w:rPr>
        <w:t>- εξωτερικού τοιχίο</w:t>
      </w:r>
      <w:r w:rsidR="00304249">
        <w:rPr>
          <w:rFonts w:ascii="Calibri" w:eastAsia="Arial" w:hAnsi="Calibri" w:cs="Calibri"/>
          <w:sz w:val="28"/>
          <w:szCs w:val="28"/>
        </w:rPr>
        <w:t xml:space="preserve">υ στην είσοδο του σχολείου και </w:t>
      </w:r>
      <w:r w:rsidRPr="00E56939">
        <w:rPr>
          <w:rFonts w:ascii="Calibri" w:eastAsia="Arial" w:hAnsi="Calibri" w:cs="Calibri"/>
          <w:sz w:val="28"/>
          <w:szCs w:val="28"/>
        </w:rPr>
        <w:t>σε πρόβολο του δώματος του κλειστού γυμναστηρίο</w:t>
      </w:r>
      <w:r w:rsidR="00304249">
        <w:rPr>
          <w:rFonts w:ascii="Calibri" w:eastAsia="Arial" w:hAnsi="Calibri" w:cs="Calibri"/>
          <w:sz w:val="28"/>
          <w:szCs w:val="28"/>
        </w:rPr>
        <w:t>υ.</w:t>
      </w:r>
    </w:p>
    <w:p w:rsidR="00E56939" w:rsidRPr="00E56939" w:rsidRDefault="0030424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pdw8crisowgg" w:colFirst="0" w:colLast="0"/>
      <w:bookmarkEnd w:id="10"/>
      <w:r>
        <w:rPr>
          <w:rFonts w:ascii="Calibri" w:eastAsia="Arial" w:hAnsi="Calibri" w:cs="Calibri"/>
          <w:sz w:val="28"/>
          <w:szCs w:val="28"/>
        </w:rPr>
        <w:t xml:space="preserve">Το έργο έχει προϋπολογισμό 96.000,00 € </w:t>
      </w:r>
      <w:r w:rsidR="00E56939" w:rsidRPr="00E56939">
        <w:rPr>
          <w:rFonts w:ascii="Calibri" w:eastAsia="Arial" w:hAnsi="Calibri" w:cs="Calibri"/>
          <w:sz w:val="28"/>
          <w:szCs w:val="28"/>
        </w:rPr>
        <w:t>και χρηματοδοτείται από την Περιφέρεια Νοτίου Αιγαίου.</w:t>
      </w:r>
    </w:p>
    <w:p w:rsidR="00E56939" w:rsidRPr="00E56939" w:rsidRDefault="00304249" w:rsidP="00E5693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gjdgxs" w:colFirst="0" w:colLast="0"/>
      <w:bookmarkEnd w:id="11"/>
      <w:r>
        <w:rPr>
          <w:rFonts w:ascii="Calibri" w:eastAsia="Arial" w:hAnsi="Calibri" w:cs="Calibri"/>
          <w:sz w:val="28"/>
          <w:szCs w:val="28"/>
        </w:rPr>
        <w:t>Η Κως προχωρά μπροστά με έργα.</w:t>
      </w:r>
      <w:bookmarkStart w:id="12" w:name="_GoBack"/>
      <w:bookmarkEnd w:id="12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53" w:rsidRDefault="00E20E53" w:rsidP="0034192E">
      <w:r>
        <w:separator/>
      </w:r>
    </w:p>
  </w:endnote>
  <w:endnote w:type="continuationSeparator" w:id="0">
    <w:p w:rsidR="00E20E53" w:rsidRDefault="00E20E5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249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53" w:rsidRDefault="00E20E53" w:rsidP="0034192E">
      <w:r>
        <w:separator/>
      </w:r>
    </w:p>
  </w:footnote>
  <w:footnote w:type="continuationSeparator" w:id="0">
    <w:p w:rsidR="00E20E53" w:rsidRDefault="00E20E5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4249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0E53"/>
    <w:rsid w:val="00E22242"/>
    <w:rsid w:val="00E33E8C"/>
    <w:rsid w:val="00E45633"/>
    <w:rsid w:val="00E51A33"/>
    <w:rsid w:val="00E554FC"/>
    <w:rsid w:val="00E56939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A67F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3B7547-F0D6-474A-A810-952736AD331B}"/>
</file>

<file path=customXml/itemProps2.xml><?xml version="1.0" encoding="utf-8"?>
<ds:datastoreItem xmlns:ds="http://schemas.openxmlformats.org/officeDocument/2006/customXml" ds:itemID="{AFB88E32-DD5E-4E41-9FFF-4BEC7F942D91}"/>
</file>

<file path=customXml/itemProps3.xml><?xml version="1.0" encoding="utf-8"?>
<ds:datastoreItem xmlns:ds="http://schemas.openxmlformats.org/officeDocument/2006/customXml" ds:itemID="{90259428-AEB4-4242-99C8-5FEDAE8BC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2017-06-28T10:28:00Z</dcterms:created>
  <dcterms:modified xsi:type="dcterms:W3CDTF">2017-06-28T10:34:00Z</dcterms:modified>
</cp:coreProperties>
</file>